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新宋体" w:hAnsi="新宋体" w:eastAsia="新宋体" w:cs="新宋体"/>
          <w:color w:val="auto"/>
          <w:sz w:val="28"/>
          <w:szCs w:val="28"/>
          <w:highlight w:val="none"/>
          <w:lang w:val="en-US" w:eastAsia="zh-CN"/>
        </w:rPr>
        <w:t>招标项目一览表：</w:t>
      </w:r>
    </w:p>
    <w:tbl>
      <w:tblPr>
        <w:tblStyle w:val="4"/>
        <w:tblW w:w="10349" w:type="dxa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709"/>
        <w:gridCol w:w="1276"/>
        <w:gridCol w:w="2835"/>
        <w:gridCol w:w="1276"/>
        <w:gridCol w:w="1276"/>
        <w:gridCol w:w="709"/>
        <w:gridCol w:w="850"/>
        <w:gridCol w:w="709"/>
      </w:tblGrid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  <w:jc w:val="center"/>
        </w:trPr>
        <w:tc>
          <w:tcPr>
            <w:tcW w:w="709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合同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包号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物资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物资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名称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主要技术参数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限价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（元/个）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单个地址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最低起订量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计量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单位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采购预估额（万元）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备注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9" w:type="dxa"/>
            <w:vMerge w:val="restart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1-1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快递包裹绿色外包装袋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（大号）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规格：460*（570+50）mm</w:t>
            </w:r>
          </w:p>
          <w:p>
            <w:pPr>
              <w:spacing w:line="240" w:lineRule="auto"/>
              <w:jc w:val="left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厚度：≥0.06mm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重量：33克±0.5克</w:t>
            </w:r>
          </w:p>
          <w:p>
            <w:pPr>
              <w:spacing w:line="240" w:lineRule="auto"/>
              <w:jc w:val="left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封舌条有效宽度：≥10mm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材质：生物分解塑料</w:t>
            </w:r>
          </w:p>
          <w:p>
            <w:pPr>
              <w:spacing w:line="240" w:lineRule="auto"/>
              <w:jc w:val="left"/>
              <w:rPr>
                <w:rFonts w:hint="default" w:ascii="新宋体" w:hAnsi="新宋体" w:eastAsia="新宋体" w:cs="新宋体"/>
                <w:color w:val="0000F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颜色：外白内黑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color w:val="0000F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≤0.650元/个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1000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18"/>
                <w:szCs w:val="18"/>
                <w:highlight w:val="none"/>
                <w:lang w:val="en-US" w:eastAsia="zh-CN"/>
              </w:rPr>
              <w:t>266.50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1-2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快递包裹绿色外包装袋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（中号）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规格：390*（480+50）mm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厚度：≥0.05mm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重量：19.7克±0.5克</w:t>
            </w:r>
          </w:p>
          <w:p>
            <w:pPr>
              <w:spacing w:line="240" w:lineRule="auto"/>
              <w:jc w:val="left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封舌条有效宽度：≥10mm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材质：生物分解塑料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color w:val="0000F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颜色：外白内黑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F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≤0.390元/个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1000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18"/>
                <w:szCs w:val="18"/>
                <w:highlight w:val="none"/>
                <w:lang w:val="en-US" w:eastAsia="zh-CN"/>
              </w:rPr>
              <w:t>370.50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1-3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快递包裹绿色外包装袋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（小号A款）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规格：280*（370+50）mm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厚度：≥0.05mm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重量：11克±0.5克</w:t>
            </w:r>
          </w:p>
          <w:p>
            <w:pPr>
              <w:spacing w:line="240" w:lineRule="auto"/>
              <w:jc w:val="left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封舌条有效宽度：≥10mm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材质：生物分解塑料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color w:val="0000F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颜色：外白内黑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F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≤0.250元/个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1000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18"/>
                <w:szCs w:val="18"/>
                <w:highlight w:val="none"/>
                <w:lang w:val="en-US" w:eastAsia="zh-CN"/>
              </w:rPr>
              <w:t>250.00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重采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1-4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快递包裹绿色外包装袋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（小号B款）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规格：250*（310+50）mm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厚度：≥0.05mm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重量：8.4克±0.5克</w:t>
            </w:r>
          </w:p>
          <w:p>
            <w:pPr>
              <w:spacing w:line="240" w:lineRule="auto"/>
              <w:jc w:val="left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封舌条有效宽度：≥10mm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材质：生物分解塑料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color w:val="0000F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颜色：外白内黑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F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≤0.210元/个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1000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18"/>
                <w:szCs w:val="18"/>
                <w:highlight w:val="none"/>
                <w:lang w:val="en-US" w:eastAsia="zh-CN"/>
              </w:rPr>
              <w:t>33.00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重采</w:t>
            </w:r>
          </w:p>
        </w:tc>
      </w:tr>
    </w:tbl>
    <w:p>
      <w:r>
        <w:rPr>
          <w:rFonts w:hint="eastAsia" w:ascii="新宋体" w:hAnsi="新宋体" w:eastAsia="新宋体" w:cs="新宋体"/>
          <w:color w:val="auto"/>
          <w:sz w:val="28"/>
          <w:szCs w:val="28"/>
          <w:highlight w:val="none"/>
          <w:lang w:val="en-US" w:eastAsia="zh-CN"/>
        </w:rPr>
        <w:t>备注：投标人须以“合同包”为单位参加本项目的投标，并且以“合同包”为单位提供投标文件，不接受选择性报价。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5MzFjNGEyNGRhMjMwZWRiM2RkNjcwNzAyY2NkMGQifQ=="/>
  </w:docVars>
  <w:rsids>
    <w:rsidRoot w:val="0F6A570D"/>
    <w:rsid w:val="0F6A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2023-07-31T07:22:00Z</dcterms:created>
  <dc:creator>一叶知秋</dc:creator>
  <cp:lastModifiedBy>一叶知秋</cp:lastModifiedBy>
  <dcterms:modified xsi:type="dcterms:W3CDTF">2023-07-31T07:23:00Z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D4808F54E4C54D7680C94E1CD7E9E32E_11</vt:lpwstr>
  </property>
</Properties>
</file>